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C78A" w14:textId="77777777" w:rsidR="002D3E6B" w:rsidRDefault="00F75C76">
      <w:pPr>
        <w:spacing w:after="199"/>
        <w:ind w:left="96"/>
      </w:pPr>
      <w:r>
        <w:rPr>
          <w:rFonts w:ascii="ＭＳ 明朝" w:eastAsia="ＭＳ 明朝" w:hAnsi="ＭＳ 明朝" w:cs="ＭＳ 明朝"/>
          <w:sz w:val="18"/>
        </w:rPr>
        <w:t>体帋贐築・人材育成編3-1認知症ケア体制構築</w:t>
      </w:r>
    </w:p>
    <w:p w14:paraId="0EC3C171" w14:textId="0C5F173D" w:rsidR="002D3E6B" w:rsidRPr="0072354E" w:rsidRDefault="00F75C76" w:rsidP="0072354E">
      <w:pPr>
        <w:pStyle w:val="1"/>
        <w:tabs>
          <w:tab w:val="right" w:pos="9557"/>
        </w:tabs>
        <w:ind w:left="0"/>
        <w:rPr>
          <w:rFonts w:ascii="ＭＳ ゴシック" w:eastAsia="ＭＳ ゴシック" w:hAnsi="ＭＳ ゴシック"/>
          <w:sz w:val="24"/>
          <w:szCs w:val="20"/>
        </w:rPr>
      </w:pPr>
      <w:r w:rsidRPr="0072354E">
        <w:rPr>
          <w:rFonts w:ascii="ＭＳ ゴシック" w:eastAsia="ＭＳ ゴシック" w:hAnsi="ＭＳ ゴシック"/>
          <w:sz w:val="22"/>
          <w:szCs w:val="18"/>
        </w:rPr>
        <w:t>ワークシートB(</w:t>
      </w:r>
      <w:r w:rsidR="0072354E" w:rsidRPr="0072354E">
        <w:rPr>
          <w:rFonts w:ascii="ＭＳ ゴシック" w:eastAsia="ＭＳ ゴシック" w:hAnsi="ＭＳ ゴシック" w:hint="eastAsia"/>
          <w:sz w:val="22"/>
          <w:szCs w:val="18"/>
        </w:rPr>
        <w:t>Ⅱ</w:t>
      </w:r>
      <w:r w:rsidRPr="0072354E">
        <w:rPr>
          <w:rFonts w:ascii="ＭＳ ゴシック" w:eastAsia="ＭＳ ゴシック" w:hAnsi="ＭＳ ゴシック"/>
          <w:sz w:val="22"/>
          <w:szCs w:val="18"/>
        </w:rPr>
        <w:t>)</w:t>
      </w:r>
      <w:r w:rsidR="0072354E" w:rsidRPr="0072354E">
        <w:rPr>
          <w:rFonts w:ascii="ＭＳ ゴシック" w:eastAsia="ＭＳ ゴシック" w:hAnsi="ＭＳ ゴシック" w:hint="eastAsia"/>
          <w:sz w:val="22"/>
          <w:szCs w:val="18"/>
        </w:rPr>
        <w:t xml:space="preserve">　　　</w:t>
      </w:r>
      <w:r w:rsidR="0072354E">
        <w:rPr>
          <w:rFonts w:ascii="ＭＳ ゴシック" w:eastAsia="ＭＳ ゴシック" w:hAnsi="ＭＳ ゴシック" w:hint="eastAsia"/>
          <w:sz w:val="22"/>
          <w:szCs w:val="18"/>
        </w:rPr>
        <w:t xml:space="preserve">　　　　　　</w:t>
      </w:r>
      <w:r w:rsidR="0072354E" w:rsidRPr="0072354E">
        <w:rPr>
          <w:rFonts w:ascii="ＭＳ ゴシック" w:eastAsia="ＭＳ ゴシック" w:hAnsi="ＭＳ ゴシック" w:hint="eastAsia"/>
          <w:sz w:val="22"/>
          <w:szCs w:val="18"/>
        </w:rPr>
        <w:t xml:space="preserve">　</w:t>
      </w:r>
      <w:r w:rsidR="0072354E" w:rsidRPr="001D6C3F">
        <w:rPr>
          <w:rFonts w:ascii="ＭＳ ゴシック" w:eastAsia="ＭＳ ゴシック" w:hAnsi="ＭＳ ゴシック" w:hint="eastAsia"/>
          <w:sz w:val="22"/>
          <w:szCs w:val="18"/>
        </w:rPr>
        <w:t>施設名：</w:t>
      </w:r>
      <w:r w:rsidR="001D6C3F">
        <w:rPr>
          <w:rFonts w:ascii="ＭＳ ゴシック" w:eastAsia="ＭＳ ゴシック" w:hAnsi="ＭＳ ゴシック" w:hint="eastAsia"/>
          <w:sz w:val="22"/>
          <w:szCs w:val="18"/>
        </w:rPr>
        <w:t xml:space="preserve">　　　　　　　　</w:t>
      </w:r>
      <w:r w:rsidR="0072354E" w:rsidRPr="001D6C3F">
        <w:rPr>
          <w:rFonts w:ascii="ＭＳ ゴシック" w:eastAsia="ＭＳ ゴシック" w:hAnsi="ＭＳ ゴシック" w:hint="eastAsia"/>
          <w:sz w:val="22"/>
          <w:szCs w:val="18"/>
        </w:rPr>
        <w:t xml:space="preserve">　氏名：</w:t>
      </w:r>
      <w:r w:rsidR="001D6C3F">
        <w:rPr>
          <w:rFonts w:ascii="ＭＳ ゴシック" w:eastAsia="ＭＳ ゴシック" w:hAnsi="ＭＳ ゴシック" w:hint="eastAsia"/>
          <w:sz w:val="22"/>
          <w:szCs w:val="18"/>
          <w:u w:val="single"/>
        </w:rPr>
        <w:t xml:space="preserve">　　　</w:t>
      </w:r>
      <w:r w:rsidR="0072354E">
        <w:rPr>
          <w:rFonts w:ascii="ＭＳ ゴシック" w:eastAsia="ＭＳ ゴシック" w:hAnsi="ＭＳ ゴシック" w:hint="eastAsia"/>
          <w:sz w:val="22"/>
          <w:szCs w:val="18"/>
          <w:u w:val="single"/>
        </w:rPr>
        <w:t xml:space="preserve">　　　　　　　　　　</w:t>
      </w:r>
      <w:r w:rsidR="0072354E" w:rsidRPr="0072354E">
        <w:rPr>
          <w:rFonts w:ascii="ＭＳ ゴシック" w:eastAsia="ＭＳ ゴシック" w:hAnsi="ＭＳ ゴシック" w:hint="eastAsia"/>
          <w:sz w:val="22"/>
          <w:szCs w:val="18"/>
          <w:u w:val="single"/>
        </w:rPr>
        <w:t xml:space="preserve">　</w:t>
      </w:r>
      <w:r w:rsidR="0072354E">
        <w:rPr>
          <w:rFonts w:ascii="ＭＳ ゴシック" w:eastAsia="ＭＳ ゴシック" w:hAnsi="ＭＳ ゴシック" w:hint="eastAsia"/>
          <w:sz w:val="24"/>
          <w:szCs w:val="20"/>
          <w:u w:val="single"/>
        </w:rPr>
        <w:t xml:space="preserve">　　　　　　　　</w:t>
      </w:r>
      <w:r w:rsidR="0072354E">
        <w:rPr>
          <w:rFonts w:ascii="ＭＳ ゴシック" w:eastAsia="ＭＳ ゴシック" w:hAnsi="ＭＳ ゴシック" w:hint="eastAsia"/>
          <w:sz w:val="24"/>
          <w:szCs w:val="20"/>
        </w:rPr>
        <w:t xml:space="preserve">　　　</w:t>
      </w:r>
      <w:r w:rsidR="0072354E" w:rsidRPr="0072354E">
        <w:rPr>
          <w:rFonts w:ascii="ＭＳ ゴシック" w:eastAsia="ＭＳ ゴシック" w:hAnsi="ＭＳ ゴシック" w:hint="eastAsia"/>
          <w:sz w:val="24"/>
          <w:szCs w:val="20"/>
        </w:rPr>
        <w:t xml:space="preserve">　</w:t>
      </w:r>
      <w:r w:rsidR="0072354E">
        <w:rPr>
          <w:rFonts w:ascii="ＭＳ ゴシック" w:eastAsia="ＭＳ ゴシック" w:hAnsi="ＭＳ ゴシック" w:hint="eastAsia"/>
          <w:sz w:val="24"/>
          <w:szCs w:val="20"/>
        </w:rPr>
        <w:t xml:space="preserve">　　　　</w:t>
      </w:r>
    </w:p>
    <w:tbl>
      <w:tblPr>
        <w:tblStyle w:val="TableGrid"/>
        <w:tblW w:w="9367" w:type="dxa"/>
        <w:tblInd w:w="46" w:type="dxa"/>
        <w:tblCellMar>
          <w:top w:w="60" w:type="dxa"/>
          <w:right w:w="32" w:type="dxa"/>
        </w:tblCellMar>
        <w:tblLook w:val="04A0" w:firstRow="1" w:lastRow="0" w:firstColumn="1" w:lastColumn="0" w:noHBand="0" w:noVBand="1"/>
      </w:tblPr>
      <w:tblGrid>
        <w:gridCol w:w="2789"/>
        <w:gridCol w:w="6578"/>
      </w:tblGrid>
      <w:tr w:rsidR="002D3E6B" w14:paraId="284C9305" w14:textId="77777777">
        <w:trPr>
          <w:trHeight w:val="2663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0CA65" w14:textId="77777777" w:rsidR="002D3E6B" w:rsidRPr="0072354E" w:rsidRDefault="00F75C76">
            <w:pPr>
              <w:spacing w:after="0"/>
              <w:ind w:left="314" w:hanging="139"/>
              <w:rPr>
                <w:rFonts w:ascii="ＭＳ ゴシック" w:eastAsia="ＭＳ ゴシック" w:hAnsi="ＭＳ ゴシック"/>
              </w:rPr>
            </w:pPr>
            <w:r w:rsidRPr="0072354E">
              <w:rPr>
                <w:rFonts w:ascii="ＭＳ ゴシック" w:eastAsia="ＭＳ ゴシック" w:hAnsi="ＭＳ ゴシック" w:cs="ＭＳ 明朝"/>
              </w:rPr>
              <w:t>1.自施設の強みと弱みを考えて、自施設の課題を記入してください</w:t>
            </w: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13CF6" w14:textId="77777777" w:rsidR="002D3E6B" w:rsidRDefault="002D3E6B"/>
        </w:tc>
      </w:tr>
      <w:tr w:rsidR="002D3E6B" w14:paraId="1B4F2234" w14:textId="77777777">
        <w:trPr>
          <w:trHeight w:val="3564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0DECA" w14:textId="77777777" w:rsidR="002D3E6B" w:rsidRPr="0072354E" w:rsidRDefault="00F75C76">
            <w:pPr>
              <w:spacing w:after="0"/>
              <w:ind w:left="281" w:right="34" w:hanging="130"/>
              <w:jc w:val="both"/>
              <w:rPr>
                <w:rFonts w:ascii="ＭＳ ゴシック" w:eastAsia="ＭＳ ゴシック" w:hAnsi="ＭＳ ゴシック"/>
              </w:rPr>
            </w:pPr>
            <w:r w:rsidRPr="0072354E">
              <w:rPr>
                <w:rFonts w:ascii="ＭＳ ゴシック" w:eastAsia="ＭＳ ゴシック" w:hAnsi="ＭＳ ゴシック" w:cs="ＭＳ 明朝"/>
              </w:rPr>
              <w:t>2.課題の中で、自身が関わることで変化すると考えるものを選び、具体的な課題の内容を記載してください</w:t>
            </w: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FB928" w14:textId="77777777" w:rsidR="002D3E6B" w:rsidRDefault="002D3E6B"/>
        </w:tc>
      </w:tr>
      <w:tr w:rsidR="002D3E6B" w14:paraId="2F56CED3" w14:textId="77777777">
        <w:trPr>
          <w:trHeight w:val="3393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FE33B" w14:textId="0746E95E" w:rsidR="002D3E6B" w:rsidRPr="0072354E" w:rsidRDefault="00F75C76">
            <w:pPr>
              <w:spacing w:after="0"/>
              <w:ind w:left="242" w:hanging="149"/>
              <w:rPr>
                <w:rFonts w:ascii="ＭＳ ゴシック" w:eastAsia="ＭＳ ゴシック" w:hAnsi="ＭＳ ゴシック"/>
              </w:rPr>
            </w:pPr>
            <w:r w:rsidRPr="0072354E">
              <w:rPr>
                <w:rFonts w:ascii="ＭＳ ゴシック" w:eastAsia="ＭＳ ゴシック" w:hAnsi="ＭＳ ゴシック" w:cs="ＭＳ 明朝"/>
              </w:rPr>
              <w:t>3.課題がどのようになったらよいと考えるか記載してくだ</w:t>
            </w:r>
            <w:r w:rsidR="0072354E" w:rsidRPr="0072354E">
              <w:rPr>
                <w:rFonts w:ascii="ＭＳ ゴシック" w:eastAsia="ＭＳ ゴシック" w:hAnsi="ＭＳ ゴシック" w:cs="ＭＳ 明朝" w:hint="eastAsia"/>
              </w:rPr>
              <w:t>さい</w:t>
            </w: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D2D12" w14:textId="77777777" w:rsidR="002D3E6B" w:rsidRDefault="002D3E6B"/>
        </w:tc>
      </w:tr>
      <w:tr w:rsidR="002D3E6B" w14:paraId="66125FD2" w14:textId="77777777">
        <w:trPr>
          <w:trHeight w:val="3387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952D7" w14:textId="5D3292B5" w:rsidR="002D3E6B" w:rsidRPr="0072354E" w:rsidRDefault="00F75C76">
            <w:pPr>
              <w:spacing w:after="0"/>
              <w:ind w:left="175" w:right="120" w:hanging="125"/>
              <w:jc w:val="both"/>
              <w:rPr>
                <w:rFonts w:ascii="ＭＳ ゴシック" w:eastAsia="ＭＳ ゴシック" w:hAnsi="ＭＳ ゴシック"/>
              </w:rPr>
            </w:pPr>
            <w:r w:rsidRPr="0072354E">
              <w:rPr>
                <w:rFonts w:ascii="ＭＳ ゴシック" w:eastAsia="ＭＳ ゴシック" w:hAnsi="ＭＳ ゴシック" w:cs="ＭＳ 明朝"/>
              </w:rPr>
              <w:t>4.</w:t>
            </w:r>
            <w:r w:rsidR="0072354E" w:rsidRPr="0072354E">
              <w:rPr>
                <w:rFonts w:ascii="ＭＳ ゴシック" w:eastAsia="ＭＳ ゴシック" w:hAnsi="ＭＳ ゴシック" w:cs="ＭＳ 明朝" w:hint="eastAsia"/>
              </w:rPr>
              <w:t>課題を</w:t>
            </w:r>
            <w:r w:rsidRPr="0072354E">
              <w:rPr>
                <w:rFonts w:ascii="ＭＳ ゴシック" w:eastAsia="ＭＳ ゴシック" w:hAnsi="ＭＳ ゴシック" w:cs="ＭＳ 明朝"/>
              </w:rPr>
              <w:t>解決するための目標を</w:t>
            </w:r>
            <w:r w:rsidRPr="0072354E">
              <w:rPr>
                <w:rFonts w:ascii="ＭＳ ゴシック" w:eastAsia="ＭＳ ゴシック" w:hAnsi="ＭＳ ゴシック" w:cs="ＭＳ 明朝"/>
                <w:u w:val="single" w:color="000000"/>
              </w:rPr>
              <w:t>短期的なもの</w:t>
            </w:r>
            <w:r w:rsidRPr="0072354E">
              <w:rPr>
                <w:rFonts w:ascii="ＭＳ ゴシック" w:eastAsia="ＭＳ ゴシック" w:hAnsi="ＭＳ ゴシック" w:cs="ＭＳ 明朝"/>
              </w:rPr>
              <w:t>(すぐ行動できるもの)と</w:t>
            </w:r>
            <w:r w:rsidRPr="0072354E">
              <w:rPr>
                <w:rFonts w:ascii="ＭＳ ゴシック" w:eastAsia="ＭＳ ゴシック" w:hAnsi="ＭＳ ゴシック" w:cs="ＭＳ 明朝"/>
                <w:u w:val="single" w:color="000000"/>
              </w:rPr>
              <w:t>長期的なも</w:t>
            </w:r>
            <w:r w:rsidRPr="0072354E">
              <w:rPr>
                <w:rFonts w:ascii="ＭＳ ゴシック" w:eastAsia="ＭＳ ゴシック" w:hAnsi="ＭＳ ゴシック" w:cs="ＭＳ 明朝"/>
              </w:rPr>
              <w:t>の(時間や人材・資源が必要) に分けて記載してください</w:t>
            </w: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BC1F3" w14:textId="77777777" w:rsidR="002D3E6B" w:rsidRPr="0072354E" w:rsidRDefault="00F75C76" w:rsidP="0072354E">
            <w:pPr>
              <w:spacing w:after="1265"/>
              <w:ind w:left="-70" w:firstLineChars="100" w:firstLine="200"/>
              <w:rPr>
                <w:rFonts w:ascii="ＭＳ ゴシック" w:eastAsia="ＭＳ ゴシック" w:hAnsi="ＭＳ ゴシック"/>
              </w:rPr>
            </w:pPr>
            <w:r w:rsidRPr="0072354E">
              <w:rPr>
                <w:rFonts w:ascii="ＭＳ ゴシック" w:eastAsia="ＭＳ ゴシック" w:hAnsi="ＭＳ ゴシック" w:cs="ＭＳ 明朝"/>
                <w:sz w:val="20"/>
              </w:rPr>
              <w:t>〇短期的なもの(すぐ行動できるもの)</w:t>
            </w:r>
          </w:p>
          <w:p w14:paraId="604C3176" w14:textId="77777777" w:rsidR="002D3E6B" w:rsidRDefault="00F75C76" w:rsidP="0072354E">
            <w:pPr>
              <w:spacing w:after="0"/>
              <w:ind w:left="31" w:firstLineChars="56" w:firstLine="112"/>
            </w:pPr>
            <w:r w:rsidRPr="0072354E">
              <w:rPr>
                <w:rFonts w:ascii="ＭＳ ゴシック" w:eastAsia="ＭＳ ゴシック" w:hAnsi="ＭＳ ゴシック" w:cs="ＭＳ 明朝"/>
                <w:sz w:val="20"/>
              </w:rPr>
              <w:t>〇長期的なもの(時間や人材・資源が必要)</w:t>
            </w:r>
          </w:p>
        </w:tc>
      </w:tr>
    </w:tbl>
    <w:p w14:paraId="69F2E0F7" w14:textId="77777777" w:rsidR="00F75C76" w:rsidRDefault="00F75C76"/>
    <w:sectPr w:rsidR="00F75C76" w:rsidSect="0072354E">
      <w:pgSz w:w="11904" w:h="16834"/>
      <w:pgMar w:top="993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7A3D" w14:textId="77777777" w:rsidR="00F75C76" w:rsidRDefault="00F75C76" w:rsidP="00F75C76">
      <w:pPr>
        <w:spacing w:after="0" w:line="240" w:lineRule="auto"/>
      </w:pPr>
      <w:r>
        <w:separator/>
      </w:r>
    </w:p>
  </w:endnote>
  <w:endnote w:type="continuationSeparator" w:id="0">
    <w:p w14:paraId="25D3F758" w14:textId="77777777" w:rsidR="00F75C76" w:rsidRDefault="00F75C76" w:rsidP="00F7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81F1" w14:textId="77777777" w:rsidR="00F75C76" w:rsidRDefault="00F75C76" w:rsidP="00F75C76">
      <w:pPr>
        <w:spacing w:after="0" w:line="240" w:lineRule="auto"/>
      </w:pPr>
      <w:r>
        <w:separator/>
      </w:r>
    </w:p>
  </w:footnote>
  <w:footnote w:type="continuationSeparator" w:id="0">
    <w:p w14:paraId="4EA840DF" w14:textId="77777777" w:rsidR="00F75C76" w:rsidRDefault="00F75C76" w:rsidP="00F75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6B"/>
    <w:rsid w:val="001D6C3F"/>
    <w:rsid w:val="002D3E6B"/>
    <w:rsid w:val="0072354E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28ED5"/>
  <w15:docId w15:val="{38AABE26-93C4-4A8D-AD16-9C2B6559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30" w:right="-533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C7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7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C7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SKM_C250i24020714151</dc:title>
  <dc:subject/>
  <cp:keywords/>
  <cp:lastModifiedBy>愛媛県看護協会</cp:lastModifiedBy>
  <dcterms:created xsi:type="dcterms:W3CDTF">2024-02-07T05:26:00Z</dcterms:created>
  <dcterms:modified xsi:type="dcterms:W3CDTF">2024-02-07T05:58:00Z</dcterms:modified>
</cp:coreProperties>
</file>